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8DB65" w14:textId="77777777" w:rsidR="00F0186C" w:rsidRPr="00196E84" w:rsidRDefault="00F0186C" w:rsidP="00F0186C">
      <w:pPr>
        <w:jc w:val="center"/>
        <w:rPr>
          <w:b/>
          <w:bCs/>
          <w:sz w:val="26"/>
          <w:szCs w:val="26"/>
        </w:rPr>
      </w:pPr>
      <w:r w:rsidRPr="00196E84">
        <w:rPr>
          <w:b/>
          <w:bCs/>
          <w:sz w:val="26"/>
          <w:szCs w:val="26"/>
        </w:rPr>
        <w:t>CỘNG HOÀ XÃ HỘI CHỦ NGHĨA VIỆT NAM</w:t>
      </w:r>
    </w:p>
    <w:p w14:paraId="275570EF" w14:textId="77777777" w:rsidR="00F0186C" w:rsidRPr="00196E84" w:rsidRDefault="00F0186C" w:rsidP="00F0186C">
      <w:pPr>
        <w:jc w:val="center"/>
        <w:rPr>
          <w:b/>
          <w:bCs/>
          <w:sz w:val="26"/>
          <w:szCs w:val="26"/>
        </w:rPr>
      </w:pPr>
      <w:r w:rsidRPr="00196E84">
        <w:rPr>
          <w:b/>
          <w:bCs/>
          <w:sz w:val="26"/>
          <w:szCs w:val="26"/>
        </w:rPr>
        <w:t>Độc lập - Tự do - Hạnh phúc</w:t>
      </w:r>
    </w:p>
    <w:p w14:paraId="13DA3FFE" w14:textId="77777777" w:rsidR="00ED695B" w:rsidRPr="00196E84" w:rsidRDefault="004D72C7" w:rsidP="00F0186C">
      <w:pPr>
        <w:ind w:left="1440" w:firstLine="720"/>
        <w:rPr>
          <w:i/>
          <w:iCs/>
          <w:sz w:val="26"/>
          <w:szCs w:val="26"/>
        </w:rPr>
      </w:pPr>
      <w:r w:rsidRPr="00196E8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2464AB" wp14:editId="0E369A43">
                <wp:simplePos x="0" y="0"/>
                <wp:positionH relativeFrom="column">
                  <wp:posOffset>2000250</wp:posOffset>
                </wp:positionH>
                <wp:positionV relativeFrom="paragraph">
                  <wp:posOffset>29845</wp:posOffset>
                </wp:positionV>
                <wp:extent cx="1948815" cy="0"/>
                <wp:effectExtent l="9525" t="10795" r="13335" b="825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8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01379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2.35pt" to="310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" strokeweight="1pt"/>
            </w:pict>
          </mc:Fallback>
        </mc:AlternateContent>
      </w:r>
    </w:p>
    <w:p w14:paraId="36D5AB78" w14:textId="77777777" w:rsidR="00F0186C" w:rsidRPr="00196E84" w:rsidRDefault="00F0186C" w:rsidP="00F0186C">
      <w:pPr>
        <w:ind w:left="1440" w:firstLine="720"/>
        <w:rPr>
          <w:i/>
          <w:iCs/>
          <w:sz w:val="16"/>
          <w:szCs w:val="16"/>
        </w:rPr>
      </w:pPr>
    </w:p>
    <w:p w14:paraId="3E1FFD46" w14:textId="77777777" w:rsidR="00196E84" w:rsidRPr="00196E84" w:rsidRDefault="001A584F" w:rsidP="00F0186C">
      <w:pPr>
        <w:pStyle w:val="BodyTextIndent3"/>
        <w:ind w:firstLine="0"/>
        <w:jc w:val="center"/>
        <w:rPr>
          <w:rFonts w:ascii="Times New Roman" w:hAnsi="Times New Roman"/>
          <w:bCs/>
          <w:szCs w:val="28"/>
        </w:rPr>
      </w:pPr>
      <w:r w:rsidRPr="00196E84">
        <w:rPr>
          <w:rFonts w:ascii="Times New Roman" w:hAnsi="Times New Roman"/>
          <w:bCs/>
          <w:szCs w:val="28"/>
        </w:rPr>
        <w:t>QUY CHẾ</w:t>
      </w:r>
      <w:r w:rsidR="00F0186C" w:rsidRPr="00196E84">
        <w:rPr>
          <w:rFonts w:ascii="Times New Roman" w:hAnsi="Times New Roman"/>
          <w:bCs/>
          <w:szCs w:val="28"/>
        </w:rPr>
        <w:t xml:space="preserve"> BIỂU QUYẾT</w:t>
      </w:r>
    </w:p>
    <w:p w14:paraId="6C4448BC" w14:textId="77777777" w:rsidR="00F0186C" w:rsidRPr="00196E84" w:rsidRDefault="00F0186C" w:rsidP="00196E84">
      <w:pPr>
        <w:pStyle w:val="BodyTextIndent3"/>
        <w:ind w:firstLine="0"/>
        <w:jc w:val="center"/>
        <w:rPr>
          <w:rFonts w:ascii="Times New Roman" w:hAnsi="Times New Roman"/>
          <w:bCs/>
          <w:szCs w:val="28"/>
        </w:rPr>
      </w:pPr>
      <w:r w:rsidRPr="00196E84">
        <w:rPr>
          <w:rFonts w:ascii="Times New Roman" w:hAnsi="Times New Roman"/>
          <w:bCs/>
          <w:szCs w:val="28"/>
        </w:rPr>
        <w:t>TẠI</w:t>
      </w:r>
      <w:r w:rsidR="00196E84" w:rsidRPr="00196E84">
        <w:rPr>
          <w:rFonts w:ascii="Times New Roman" w:hAnsi="Times New Roman"/>
          <w:bCs/>
          <w:szCs w:val="28"/>
        </w:rPr>
        <w:t xml:space="preserve"> </w:t>
      </w:r>
      <w:r w:rsidRPr="00196E84">
        <w:rPr>
          <w:rFonts w:ascii="Times New Roman" w:hAnsi="Times New Roman"/>
          <w:bCs/>
          <w:szCs w:val="28"/>
        </w:rPr>
        <w:t xml:space="preserve">ĐẠI HỘI </w:t>
      </w:r>
      <w:r w:rsidRPr="00196E84">
        <w:rPr>
          <w:rFonts w:ascii="Times New Roman" w:hAnsi="Times New Roman" w:hint="eastAsia"/>
          <w:bCs/>
          <w:szCs w:val="28"/>
        </w:rPr>
        <w:t>Đ</w:t>
      </w:r>
      <w:r w:rsidRPr="00196E84">
        <w:rPr>
          <w:rFonts w:ascii="Times New Roman" w:hAnsi="Times New Roman"/>
          <w:bCs/>
          <w:szCs w:val="28"/>
        </w:rPr>
        <w:t>ỒNG CỔ ĐÔNG TH</w:t>
      </w:r>
      <w:r w:rsidRPr="00196E84">
        <w:rPr>
          <w:rFonts w:ascii="Times New Roman" w:hAnsi="Times New Roman" w:hint="eastAsia"/>
          <w:bCs/>
          <w:szCs w:val="28"/>
        </w:rPr>
        <w:t>Ư</w:t>
      </w:r>
      <w:r w:rsidRPr="00196E84">
        <w:rPr>
          <w:rFonts w:ascii="Times New Roman" w:hAnsi="Times New Roman"/>
          <w:bCs/>
          <w:szCs w:val="28"/>
        </w:rPr>
        <w:t>ỜNG NIÊN</w:t>
      </w:r>
    </w:p>
    <w:p w14:paraId="12A73A21" w14:textId="6C2DBE6C" w:rsidR="00F0186C" w:rsidRPr="00196E84" w:rsidRDefault="00F0186C" w:rsidP="00005030">
      <w:pPr>
        <w:pStyle w:val="BodyTextIndent3"/>
        <w:ind w:right="27" w:firstLine="0"/>
        <w:jc w:val="center"/>
        <w:rPr>
          <w:rFonts w:ascii="Times New Roman" w:hAnsi="Times New Roman"/>
          <w:bCs/>
          <w:szCs w:val="28"/>
        </w:rPr>
      </w:pPr>
      <w:r w:rsidRPr="00196E84">
        <w:rPr>
          <w:rFonts w:ascii="Times New Roman" w:hAnsi="Times New Roman"/>
          <w:bCs/>
          <w:szCs w:val="28"/>
        </w:rPr>
        <w:t>CÔNG TY CP CƠ ĐIỆN MIỀN TRUNG N</w:t>
      </w:r>
      <w:r w:rsidRPr="00196E84">
        <w:rPr>
          <w:rFonts w:ascii="Times New Roman" w:hAnsi="Times New Roman" w:hint="eastAsia"/>
          <w:bCs/>
          <w:szCs w:val="28"/>
        </w:rPr>
        <w:t>Ă</w:t>
      </w:r>
      <w:r w:rsidRPr="00196E84">
        <w:rPr>
          <w:rFonts w:ascii="Times New Roman" w:hAnsi="Times New Roman"/>
          <w:bCs/>
          <w:szCs w:val="28"/>
        </w:rPr>
        <w:t>M 20</w:t>
      </w:r>
      <w:r w:rsidR="00FC6BF2" w:rsidRPr="00196E84">
        <w:rPr>
          <w:rFonts w:ascii="Times New Roman" w:hAnsi="Times New Roman"/>
          <w:bCs/>
          <w:szCs w:val="28"/>
        </w:rPr>
        <w:t>2</w:t>
      </w:r>
      <w:r w:rsidR="00A47DAE">
        <w:rPr>
          <w:rFonts w:ascii="Times New Roman" w:hAnsi="Times New Roman"/>
          <w:bCs/>
          <w:szCs w:val="28"/>
        </w:rPr>
        <w:t>4</w:t>
      </w:r>
    </w:p>
    <w:p w14:paraId="346DB1C5" w14:textId="77777777" w:rsidR="00BF5143" w:rsidRDefault="00BF5143" w:rsidP="00196E84">
      <w:pPr>
        <w:pStyle w:val="Bodytext131"/>
        <w:shd w:val="clear" w:color="auto" w:fill="auto"/>
        <w:spacing w:before="240" w:line="340" w:lineRule="exact"/>
        <w:ind w:right="-28" w:firstLine="720"/>
        <w:jc w:val="both"/>
        <w:rPr>
          <w:rStyle w:val="Bodytext13"/>
          <w:i/>
          <w:color w:val="000000"/>
          <w:sz w:val="28"/>
          <w:szCs w:val="28"/>
        </w:rPr>
      </w:pPr>
    </w:p>
    <w:p w14:paraId="6F49ABBA" w14:textId="77777777" w:rsidR="00196E84" w:rsidRPr="00196E84" w:rsidRDefault="00196E84" w:rsidP="00B2249A">
      <w:pPr>
        <w:pStyle w:val="Bodytext131"/>
        <w:shd w:val="clear" w:color="auto" w:fill="auto"/>
        <w:spacing w:before="0" w:line="360" w:lineRule="exact"/>
        <w:ind w:right="-28" w:firstLine="720"/>
        <w:jc w:val="both"/>
        <w:rPr>
          <w:rStyle w:val="Bodytext13"/>
          <w:i/>
          <w:color w:val="000000"/>
          <w:sz w:val="28"/>
          <w:szCs w:val="28"/>
        </w:rPr>
      </w:pPr>
      <w:r w:rsidRPr="00196E84">
        <w:rPr>
          <w:rStyle w:val="Bodytext13"/>
          <w:i/>
          <w:color w:val="000000"/>
          <w:sz w:val="28"/>
          <w:szCs w:val="28"/>
        </w:rPr>
        <w:t>Căn cứ:</w:t>
      </w:r>
    </w:p>
    <w:p w14:paraId="784E049D" w14:textId="77777777" w:rsidR="001A584F" w:rsidRPr="00196E84" w:rsidRDefault="007D63D9" w:rsidP="00B2249A">
      <w:pPr>
        <w:pStyle w:val="Bodytext131"/>
        <w:shd w:val="clear" w:color="auto" w:fill="auto"/>
        <w:spacing w:before="120" w:line="360" w:lineRule="exact"/>
        <w:ind w:right="-28" w:firstLine="720"/>
        <w:jc w:val="both"/>
        <w:rPr>
          <w:sz w:val="28"/>
          <w:szCs w:val="28"/>
        </w:rPr>
      </w:pPr>
      <w:r>
        <w:rPr>
          <w:rStyle w:val="Bodytext13"/>
          <w:color w:val="000000"/>
          <w:sz w:val="28"/>
          <w:szCs w:val="28"/>
        </w:rPr>
        <w:t>- Luật Doanh nghiệp số 59</w:t>
      </w:r>
      <w:r w:rsidR="001A584F" w:rsidRPr="00196E84">
        <w:rPr>
          <w:rStyle w:val="Bodytext13"/>
          <w:color w:val="000000"/>
          <w:sz w:val="28"/>
          <w:szCs w:val="28"/>
        </w:rPr>
        <w:t>/20</w:t>
      </w:r>
      <w:r>
        <w:rPr>
          <w:rStyle w:val="Bodytext13"/>
          <w:color w:val="000000"/>
          <w:sz w:val="28"/>
          <w:szCs w:val="28"/>
        </w:rPr>
        <w:t>20</w:t>
      </w:r>
      <w:r w:rsidR="001A584F" w:rsidRPr="00196E84">
        <w:rPr>
          <w:rStyle w:val="Bodytext13"/>
          <w:color w:val="000000"/>
          <w:sz w:val="28"/>
          <w:szCs w:val="28"/>
        </w:rPr>
        <w:t>/QH1</w:t>
      </w:r>
      <w:r>
        <w:rPr>
          <w:rStyle w:val="Bodytext13"/>
          <w:color w:val="000000"/>
          <w:sz w:val="28"/>
          <w:szCs w:val="28"/>
        </w:rPr>
        <w:t>4</w:t>
      </w:r>
      <w:r w:rsidR="001A584F" w:rsidRPr="00196E84">
        <w:rPr>
          <w:rStyle w:val="Bodytext13"/>
          <w:color w:val="000000"/>
          <w:sz w:val="28"/>
          <w:szCs w:val="28"/>
        </w:rPr>
        <w:t xml:space="preserve"> được Quốc hội Nước C</w:t>
      </w:r>
      <w:r w:rsidR="00556DE7" w:rsidRPr="00196E84">
        <w:rPr>
          <w:rStyle w:val="Bodytext13"/>
          <w:color w:val="000000"/>
          <w:sz w:val="28"/>
          <w:szCs w:val="28"/>
        </w:rPr>
        <w:t>ộ</w:t>
      </w:r>
      <w:r w:rsidR="001A584F" w:rsidRPr="00196E84">
        <w:rPr>
          <w:rStyle w:val="Bodytext13"/>
          <w:color w:val="000000"/>
          <w:sz w:val="28"/>
          <w:szCs w:val="28"/>
        </w:rPr>
        <w:t xml:space="preserve">ng hoà Xã hội Chủ nghĩa Việt Nam thông qua ngày </w:t>
      </w:r>
      <w:r>
        <w:rPr>
          <w:rStyle w:val="Bodytext13"/>
          <w:color w:val="000000"/>
          <w:sz w:val="28"/>
          <w:szCs w:val="28"/>
        </w:rPr>
        <w:t>17</w:t>
      </w:r>
      <w:r w:rsidR="001A584F" w:rsidRPr="00196E84">
        <w:rPr>
          <w:rStyle w:val="Bodytext13"/>
          <w:color w:val="000000"/>
          <w:sz w:val="28"/>
          <w:szCs w:val="28"/>
        </w:rPr>
        <w:t>/</w:t>
      </w:r>
      <w:r>
        <w:rPr>
          <w:rStyle w:val="Bodytext13"/>
          <w:color w:val="000000"/>
          <w:sz w:val="28"/>
          <w:szCs w:val="28"/>
        </w:rPr>
        <w:t>6</w:t>
      </w:r>
      <w:r w:rsidR="001A584F" w:rsidRPr="00196E84">
        <w:rPr>
          <w:rStyle w:val="Bodytext13"/>
          <w:color w:val="000000"/>
          <w:sz w:val="28"/>
          <w:szCs w:val="28"/>
        </w:rPr>
        <w:t>/20</w:t>
      </w:r>
      <w:r>
        <w:rPr>
          <w:rStyle w:val="Bodytext13"/>
          <w:color w:val="000000"/>
          <w:sz w:val="28"/>
          <w:szCs w:val="28"/>
        </w:rPr>
        <w:t>20</w:t>
      </w:r>
      <w:r w:rsidR="001A584F" w:rsidRPr="00196E84">
        <w:rPr>
          <w:rStyle w:val="Bodytext13"/>
          <w:color w:val="000000"/>
          <w:sz w:val="28"/>
          <w:szCs w:val="28"/>
        </w:rPr>
        <w:t>;</w:t>
      </w:r>
    </w:p>
    <w:p w14:paraId="6413F996" w14:textId="77777777" w:rsidR="001A584F" w:rsidRPr="00196E84" w:rsidRDefault="001A584F" w:rsidP="00B2249A">
      <w:pPr>
        <w:pStyle w:val="Bodytext131"/>
        <w:shd w:val="clear" w:color="auto" w:fill="auto"/>
        <w:spacing w:before="120" w:line="360" w:lineRule="exact"/>
        <w:ind w:firstLine="720"/>
        <w:jc w:val="both"/>
        <w:rPr>
          <w:rStyle w:val="Bodytext13"/>
          <w:color w:val="000000"/>
          <w:sz w:val="28"/>
          <w:szCs w:val="28"/>
        </w:rPr>
      </w:pPr>
      <w:r w:rsidRPr="00196E84">
        <w:rPr>
          <w:rStyle w:val="Bodytext13"/>
          <w:color w:val="000000"/>
          <w:sz w:val="28"/>
          <w:szCs w:val="28"/>
        </w:rPr>
        <w:t>- Điều lệ Công ty Cổ phần Cơ Điện miền Trung,</w:t>
      </w:r>
    </w:p>
    <w:p w14:paraId="6D5AE7C0" w14:textId="0F666840" w:rsidR="001A584F" w:rsidRPr="00196E84" w:rsidRDefault="000E3411" w:rsidP="00B2249A">
      <w:pPr>
        <w:pStyle w:val="Bodytext131"/>
        <w:shd w:val="clear" w:color="auto" w:fill="auto"/>
        <w:spacing w:before="120" w:after="120" w:line="360" w:lineRule="exact"/>
        <w:ind w:firstLine="720"/>
        <w:jc w:val="both"/>
        <w:rPr>
          <w:i w:val="0"/>
          <w:sz w:val="28"/>
          <w:szCs w:val="28"/>
        </w:rPr>
      </w:pPr>
      <w:r w:rsidRPr="00196E84">
        <w:rPr>
          <w:rStyle w:val="Bodytext14"/>
          <w:i w:val="0"/>
          <w:color w:val="000000"/>
          <w:sz w:val="28"/>
          <w:szCs w:val="28"/>
        </w:rPr>
        <w:t xml:space="preserve">Chủ </w:t>
      </w:r>
      <w:r w:rsidR="0083268B" w:rsidRPr="00196E84">
        <w:rPr>
          <w:rStyle w:val="Bodytext14"/>
          <w:i w:val="0"/>
          <w:color w:val="000000"/>
          <w:sz w:val="28"/>
          <w:szCs w:val="28"/>
        </w:rPr>
        <w:t>t</w:t>
      </w:r>
      <w:r w:rsidR="00556DE7" w:rsidRPr="00196E84">
        <w:rPr>
          <w:rStyle w:val="Bodytext14"/>
          <w:i w:val="0"/>
          <w:color w:val="000000"/>
          <w:sz w:val="28"/>
          <w:szCs w:val="28"/>
        </w:rPr>
        <w:t>ọa</w:t>
      </w:r>
      <w:r w:rsidR="001A584F" w:rsidRPr="00196E84">
        <w:rPr>
          <w:rStyle w:val="Bodytext14"/>
          <w:i w:val="0"/>
          <w:color w:val="000000"/>
          <w:sz w:val="28"/>
          <w:szCs w:val="28"/>
        </w:rPr>
        <w:t xml:space="preserve"> Đại hội công bố </w:t>
      </w:r>
      <w:r w:rsidR="00BF652C">
        <w:rPr>
          <w:rStyle w:val="Bodytext14"/>
          <w:i w:val="0"/>
          <w:color w:val="000000"/>
          <w:sz w:val="28"/>
          <w:szCs w:val="28"/>
        </w:rPr>
        <w:t xml:space="preserve">Dự thảo </w:t>
      </w:r>
      <w:r w:rsidR="001A584F" w:rsidRPr="00196E84">
        <w:rPr>
          <w:rStyle w:val="Bodytext14"/>
          <w:i w:val="0"/>
          <w:color w:val="000000"/>
          <w:sz w:val="28"/>
          <w:szCs w:val="28"/>
        </w:rPr>
        <w:t>Quy chế Biểu quyết tại Đại hội đồng cổ đông thường niên năm 20</w:t>
      </w:r>
      <w:r w:rsidR="00FC6BF2" w:rsidRPr="00196E84">
        <w:rPr>
          <w:rStyle w:val="Bodytext14"/>
          <w:i w:val="0"/>
          <w:color w:val="000000"/>
          <w:sz w:val="28"/>
          <w:szCs w:val="28"/>
        </w:rPr>
        <w:t>2</w:t>
      </w:r>
      <w:r w:rsidR="00315201">
        <w:rPr>
          <w:rStyle w:val="Bodytext14"/>
          <w:i w:val="0"/>
          <w:color w:val="000000"/>
          <w:sz w:val="28"/>
          <w:szCs w:val="28"/>
        </w:rPr>
        <w:t>4</w:t>
      </w:r>
      <w:r w:rsidR="001A584F" w:rsidRPr="00196E84">
        <w:rPr>
          <w:rStyle w:val="Bodytext14"/>
          <w:i w:val="0"/>
          <w:color w:val="000000"/>
          <w:sz w:val="28"/>
          <w:szCs w:val="28"/>
        </w:rPr>
        <w:t xml:space="preserve"> </w:t>
      </w:r>
      <w:r w:rsidR="001A584F" w:rsidRPr="00196E84">
        <w:rPr>
          <w:rStyle w:val="Bodytext13"/>
          <w:color w:val="000000"/>
          <w:sz w:val="28"/>
          <w:szCs w:val="28"/>
        </w:rPr>
        <w:t>Công ty Cổ phần Cơ Điện miền Trung</w:t>
      </w:r>
      <w:r w:rsidR="001A584F" w:rsidRPr="00196E84">
        <w:rPr>
          <w:rStyle w:val="Bodytext14"/>
          <w:i w:val="0"/>
          <w:color w:val="000000"/>
          <w:sz w:val="28"/>
          <w:szCs w:val="28"/>
        </w:rPr>
        <w:t xml:space="preserve"> như sau:</w:t>
      </w:r>
    </w:p>
    <w:p w14:paraId="53799F0B" w14:textId="77777777" w:rsidR="00F0186C" w:rsidRPr="00196E84" w:rsidRDefault="00DA1ADC" w:rsidP="00B2249A">
      <w:pPr>
        <w:spacing w:before="120" w:after="120" w:line="360" w:lineRule="exact"/>
        <w:jc w:val="both"/>
        <w:rPr>
          <w:b/>
          <w:sz w:val="28"/>
          <w:szCs w:val="28"/>
        </w:rPr>
      </w:pPr>
      <w:r w:rsidRPr="00196E84">
        <w:rPr>
          <w:b/>
          <w:sz w:val="28"/>
          <w:szCs w:val="28"/>
        </w:rPr>
        <w:t xml:space="preserve">I. </w:t>
      </w:r>
      <w:r w:rsidR="00CC4E84" w:rsidRPr="00196E84">
        <w:rPr>
          <w:b/>
          <w:sz w:val="28"/>
          <w:szCs w:val="28"/>
        </w:rPr>
        <w:t>Điều kiện thông qua quyết định của Đại hội</w:t>
      </w:r>
      <w:r w:rsidRPr="00196E84">
        <w:rPr>
          <w:b/>
          <w:sz w:val="28"/>
          <w:szCs w:val="28"/>
        </w:rPr>
        <w:t>:</w:t>
      </w:r>
    </w:p>
    <w:p w14:paraId="7BD75138" w14:textId="77777777" w:rsidR="00F0186C" w:rsidRPr="00D82203" w:rsidRDefault="001A584F" w:rsidP="00B2249A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D82203">
        <w:rPr>
          <w:sz w:val="28"/>
          <w:szCs w:val="28"/>
        </w:rPr>
        <w:t xml:space="preserve">1. </w:t>
      </w:r>
      <w:r w:rsidR="00F0186C" w:rsidRPr="00D82203">
        <w:rPr>
          <w:sz w:val="28"/>
          <w:szCs w:val="28"/>
        </w:rPr>
        <w:t xml:space="preserve">Mọi nội dung thuộc thẩm quyền của </w:t>
      </w:r>
      <w:r w:rsidR="00B2249A" w:rsidRPr="00D82203">
        <w:rPr>
          <w:rStyle w:val="Bodytext14"/>
          <w:color w:val="000000"/>
          <w:sz w:val="28"/>
          <w:szCs w:val="28"/>
        </w:rPr>
        <w:t>Đại hội đồng cổ đông</w:t>
      </w:r>
      <w:r w:rsidR="00F0186C" w:rsidRPr="00D82203">
        <w:rPr>
          <w:sz w:val="28"/>
          <w:szCs w:val="28"/>
        </w:rPr>
        <w:t xml:space="preserve"> Công ty Cổ phần C</w:t>
      </w:r>
      <w:r w:rsidR="00F0186C" w:rsidRPr="00D82203">
        <w:rPr>
          <w:rFonts w:hint="eastAsia"/>
          <w:sz w:val="28"/>
          <w:szCs w:val="28"/>
        </w:rPr>
        <w:t>ơ</w:t>
      </w:r>
      <w:r w:rsidR="00F0186C" w:rsidRPr="00D82203">
        <w:rPr>
          <w:sz w:val="28"/>
          <w:szCs w:val="28"/>
        </w:rPr>
        <w:t xml:space="preserve"> </w:t>
      </w:r>
      <w:r w:rsidR="00F0186C" w:rsidRPr="00D82203">
        <w:rPr>
          <w:rFonts w:hint="eastAsia"/>
          <w:sz w:val="28"/>
          <w:szCs w:val="28"/>
        </w:rPr>
        <w:t>Đ</w:t>
      </w:r>
      <w:r w:rsidR="00F0186C" w:rsidRPr="00D82203">
        <w:rPr>
          <w:sz w:val="28"/>
          <w:szCs w:val="28"/>
        </w:rPr>
        <w:t xml:space="preserve">iện miền Trung như: </w:t>
      </w:r>
      <w:r w:rsidR="00F0186C" w:rsidRPr="00D82203">
        <w:rPr>
          <w:rFonts w:hint="eastAsia"/>
          <w:sz w:val="28"/>
          <w:szCs w:val="28"/>
        </w:rPr>
        <w:t>Đ</w:t>
      </w:r>
      <w:r w:rsidR="00F0186C" w:rsidRPr="00D82203">
        <w:rPr>
          <w:sz w:val="28"/>
          <w:szCs w:val="28"/>
        </w:rPr>
        <w:t xml:space="preserve">ề cử Ban kiểm phiếu; thông qua sửa </w:t>
      </w:r>
      <w:r w:rsidR="00F0186C" w:rsidRPr="00D82203">
        <w:rPr>
          <w:rFonts w:hint="eastAsia"/>
          <w:sz w:val="28"/>
          <w:szCs w:val="28"/>
        </w:rPr>
        <w:t>đ</w:t>
      </w:r>
      <w:r w:rsidR="00F0186C" w:rsidRPr="00D82203">
        <w:rPr>
          <w:sz w:val="28"/>
          <w:szCs w:val="28"/>
        </w:rPr>
        <w:t>ổi, bổ sung Điều lệ tổ chức và hoạt động của Công ty; mức thù lao của Hội đồng quản trị, Ban kiểm soát và các nghị quyết, quyết định khác của Đại hội</w:t>
      </w:r>
      <w:r w:rsidRPr="00D82203">
        <w:rPr>
          <w:sz w:val="28"/>
          <w:szCs w:val="28"/>
        </w:rPr>
        <w:t xml:space="preserve"> (trừ </w:t>
      </w:r>
      <w:r w:rsidR="006B6086" w:rsidRPr="00D82203">
        <w:rPr>
          <w:sz w:val="28"/>
          <w:szCs w:val="28"/>
        </w:rPr>
        <w:t xml:space="preserve">việc bỏ phiếu </w:t>
      </w:r>
      <w:r w:rsidRPr="00D82203">
        <w:rPr>
          <w:sz w:val="28"/>
          <w:szCs w:val="28"/>
        </w:rPr>
        <w:t>bầu Hội đồng quản trị, Ban kiểm soát)</w:t>
      </w:r>
      <w:r w:rsidR="00F0186C" w:rsidRPr="00D82203">
        <w:rPr>
          <w:sz w:val="28"/>
          <w:szCs w:val="28"/>
        </w:rPr>
        <w:t xml:space="preserve"> đều phải biểu quyết công khai và trực tiếp.</w:t>
      </w:r>
    </w:p>
    <w:p w14:paraId="0E53C496" w14:textId="77777777" w:rsidR="004B1576" w:rsidRPr="00D82203" w:rsidRDefault="004B1576" w:rsidP="00B2249A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D82203">
        <w:rPr>
          <w:sz w:val="28"/>
          <w:szCs w:val="28"/>
        </w:rPr>
        <w:t xml:space="preserve">2. Các quyết định của Đại hội về việc thông qua báo cáo tài chính hàng năm; kế hoạch phát triển ngắn và dài hạn của Công ty; miễn nhiệm, bãi nhiệm và thay thế thành viên Hội đồng quản trị, Ban kiểm soát được thông qua khi có </w:t>
      </w:r>
      <w:r w:rsidR="006F2D8D" w:rsidRPr="00D82203">
        <w:rPr>
          <w:sz w:val="28"/>
          <w:szCs w:val="28"/>
        </w:rPr>
        <w:t>trên 50%</w:t>
      </w:r>
      <w:r w:rsidRPr="00D82203">
        <w:rPr>
          <w:sz w:val="28"/>
          <w:szCs w:val="28"/>
        </w:rPr>
        <w:t xml:space="preserve"> tổng số </w:t>
      </w:r>
      <w:r w:rsidR="006B05C3" w:rsidRPr="00D82203">
        <w:rPr>
          <w:sz w:val="28"/>
          <w:szCs w:val="28"/>
        </w:rPr>
        <w:t>cổ phần</w:t>
      </w:r>
      <w:r w:rsidRPr="00D82203">
        <w:rPr>
          <w:sz w:val="28"/>
          <w:szCs w:val="28"/>
        </w:rPr>
        <w:t xml:space="preserve"> b</w:t>
      </w:r>
      <w:r w:rsidR="006F2D8D" w:rsidRPr="00D82203">
        <w:rPr>
          <w:sz w:val="28"/>
          <w:szCs w:val="28"/>
        </w:rPr>
        <w:t xml:space="preserve">iểu quyết </w:t>
      </w:r>
      <w:r w:rsidRPr="00D82203">
        <w:rPr>
          <w:sz w:val="28"/>
          <w:szCs w:val="28"/>
        </w:rPr>
        <w:t xml:space="preserve">của </w:t>
      </w:r>
      <w:r w:rsidR="006F2D8D" w:rsidRPr="00D82203">
        <w:rPr>
          <w:sz w:val="28"/>
          <w:szCs w:val="28"/>
        </w:rPr>
        <w:t xml:space="preserve">tất cả </w:t>
      </w:r>
      <w:r w:rsidRPr="00D82203">
        <w:rPr>
          <w:sz w:val="28"/>
          <w:szCs w:val="28"/>
        </w:rPr>
        <w:t xml:space="preserve">các cổ đông </w:t>
      </w:r>
      <w:r w:rsidR="006F2D8D" w:rsidRPr="00D82203">
        <w:rPr>
          <w:sz w:val="28"/>
          <w:szCs w:val="28"/>
        </w:rPr>
        <w:t>dự họp</w:t>
      </w:r>
      <w:r w:rsidRPr="00D82203">
        <w:rPr>
          <w:sz w:val="28"/>
          <w:szCs w:val="28"/>
        </w:rPr>
        <w:t xml:space="preserve"> </w:t>
      </w:r>
      <w:r w:rsidR="008462F5" w:rsidRPr="00D82203">
        <w:rPr>
          <w:sz w:val="28"/>
          <w:szCs w:val="28"/>
        </w:rPr>
        <w:t xml:space="preserve">và biểu quyết tại cuộc họp </w:t>
      </w:r>
      <w:r w:rsidRPr="00D82203">
        <w:rPr>
          <w:sz w:val="28"/>
          <w:szCs w:val="28"/>
        </w:rPr>
        <w:t>tán thành</w:t>
      </w:r>
      <w:r w:rsidR="00196E84" w:rsidRPr="00D82203">
        <w:rPr>
          <w:sz w:val="28"/>
          <w:szCs w:val="28"/>
        </w:rPr>
        <w:t>.</w:t>
      </w:r>
    </w:p>
    <w:p w14:paraId="3EA9700E" w14:textId="77777777" w:rsidR="004B1576" w:rsidRPr="008462F5" w:rsidRDefault="004B1576" w:rsidP="00B2249A">
      <w:pPr>
        <w:spacing w:before="120" w:after="120" w:line="360" w:lineRule="exact"/>
        <w:ind w:firstLine="720"/>
        <w:jc w:val="both"/>
        <w:rPr>
          <w:sz w:val="28"/>
          <w:szCs w:val="28"/>
          <w:lang w:val="vi-VN"/>
        </w:rPr>
      </w:pPr>
      <w:bookmarkStart w:id="0" w:name="_Ref131502466"/>
      <w:r w:rsidRPr="00D82203">
        <w:rPr>
          <w:sz w:val="28"/>
          <w:szCs w:val="28"/>
          <w:lang w:val="vi-VN"/>
        </w:rPr>
        <w:t>3. Các quyết định của Đại hội liên quan đến việc sửa đổi và bổ sung Điều lệ</w:t>
      </w:r>
      <w:r w:rsidR="00B2249A" w:rsidRPr="00D82203">
        <w:rPr>
          <w:sz w:val="28"/>
          <w:szCs w:val="28"/>
          <w:lang w:val="vi-VN"/>
        </w:rPr>
        <w:t xml:space="preserve"> (bao gồm</w:t>
      </w:r>
      <w:r w:rsidRPr="00D82203">
        <w:rPr>
          <w:sz w:val="28"/>
          <w:szCs w:val="28"/>
          <w:lang w:val="vi-VN"/>
        </w:rPr>
        <w:t xml:space="preserve"> </w:t>
      </w:r>
      <w:r w:rsidR="006F2D8D" w:rsidRPr="00D82203">
        <w:rPr>
          <w:sz w:val="28"/>
          <w:szCs w:val="28"/>
          <w:lang w:val="vi-VN"/>
        </w:rPr>
        <w:t>thay đổi ngành nghề và lĩnh vực kinh doanh</w:t>
      </w:r>
      <w:r w:rsidR="00B2249A" w:rsidRPr="00D82203">
        <w:rPr>
          <w:sz w:val="28"/>
          <w:szCs w:val="28"/>
          <w:lang w:val="vi-VN"/>
        </w:rPr>
        <w:t>)</w:t>
      </w:r>
      <w:r w:rsidR="006F2D8D" w:rsidRPr="00D82203">
        <w:rPr>
          <w:sz w:val="28"/>
          <w:szCs w:val="28"/>
          <w:lang w:val="vi-VN"/>
        </w:rPr>
        <w:t xml:space="preserve">; </w:t>
      </w:r>
      <w:r w:rsidRPr="00D82203">
        <w:rPr>
          <w:sz w:val="28"/>
          <w:szCs w:val="28"/>
          <w:lang w:val="vi-VN"/>
        </w:rPr>
        <w:t xml:space="preserve">loại cổ phiếu và </w:t>
      </w:r>
      <w:r w:rsidR="006F2D8D" w:rsidRPr="00D82203">
        <w:rPr>
          <w:sz w:val="28"/>
          <w:szCs w:val="28"/>
          <w:lang w:val="vi-VN"/>
        </w:rPr>
        <w:t>số lượng cổ phiếu được chào bán;</w:t>
      </w:r>
      <w:r w:rsidRPr="00D82203">
        <w:rPr>
          <w:sz w:val="28"/>
          <w:szCs w:val="28"/>
          <w:lang w:val="vi-VN"/>
        </w:rPr>
        <w:t xml:space="preserve"> việc tổ chức lại hay giải thể doanh nghiệp</w:t>
      </w:r>
      <w:r w:rsidR="006F2D8D" w:rsidRPr="00D82203">
        <w:rPr>
          <w:sz w:val="28"/>
          <w:szCs w:val="28"/>
          <w:lang w:val="vi-VN"/>
        </w:rPr>
        <w:t>;</w:t>
      </w:r>
      <w:r w:rsidRPr="00D82203">
        <w:rPr>
          <w:sz w:val="28"/>
          <w:szCs w:val="28"/>
          <w:lang w:val="vi-VN"/>
        </w:rPr>
        <w:t xml:space="preserve"> giao dịch mua, bán tài sản Công ty hoặc các chi nhánh có giá trị từ 35% trở lên tổng giá trị tài sản của Công ty tính theo Báo cáo tài chính kỳ gần nhất </w:t>
      </w:r>
      <w:r w:rsidR="00B2249A" w:rsidRPr="00D82203">
        <w:rPr>
          <w:sz w:val="28"/>
          <w:szCs w:val="28"/>
          <w:lang w:val="vi-VN"/>
        </w:rPr>
        <w:t xml:space="preserve">đã </w:t>
      </w:r>
      <w:r w:rsidRPr="00D82203">
        <w:rPr>
          <w:sz w:val="28"/>
          <w:szCs w:val="28"/>
          <w:lang w:val="vi-VN"/>
        </w:rPr>
        <w:t xml:space="preserve">được kiểm toán được thông qua khi có từ 65% trở lên tổng số </w:t>
      </w:r>
      <w:r w:rsidR="006B05C3" w:rsidRPr="00D82203">
        <w:rPr>
          <w:sz w:val="28"/>
          <w:szCs w:val="28"/>
          <w:lang w:val="vi-VN"/>
        </w:rPr>
        <w:t>cổ phần</w:t>
      </w:r>
      <w:r w:rsidRPr="00D82203">
        <w:rPr>
          <w:sz w:val="28"/>
          <w:szCs w:val="28"/>
          <w:lang w:val="vi-VN"/>
        </w:rPr>
        <w:t xml:space="preserve"> </w:t>
      </w:r>
      <w:r w:rsidR="006B05C3" w:rsidRPr="00D82203">
        <w:rPr>
          <w:sz w:val="28"/>
          <w:szCs w:val="28"/>
          <w:lang w:val="vi-VN"/>
        </w:rPr>
        <w:t xml:space="preserve">biểu quyết của tất cả các cổ đông dự họp </w:t>
      </w:r>
      <w:bookmarkEnd w:id="0"/>
      <w:r w:rsidR="008462F5" w:rsidRPr="00D82203">
        <w:rPr>
          <w:sz w:val="28"/>
          <w:szCs w:val="28"/>
          <w:lang w:val="vi-VN"/>
        </w:rPr>
        <w:t>và biểu quyết tại cuộc họp tán thành.</w:t>
      </w:r>
    </w:p>
    <w:p w14:paraId="053CA075" w14:textId="77777777" w:rsidR="00F0186C" w:rsidRPr="0068104F" w:rsidRDefault="00DA1ADC" w:rsidP="00B2249A">
      <w:pPr>
        <w:spacing w:before="120" w:after="120" w:line="360" w:lineRule="exact"/>
        <w:jc w:val="both"/>
        <w:rPr>
          <w:b/>
          <w:sz w:val="28"/>
          <w:szCs w:val="28"/>
          <w:lang w:val="nl-NL"/>
        </w:rPr>
      </w:pPr>
      <w:r w:rsidRPr="0068104F">
        <w:rPr>
          <w:b/>
          <w:sz w:val="28"/>
          <w:szCs w:val="28"/>
          <w:lang w:val="nl-NL"/>
        </w:rPr>
        <w:t xml:space="preserve">II. </w:t>
      </w:r>
      <w:r w:rsidR="006B6086" w:rsidRPr="0068104F">
        <w:rPr>
          <w:b/>
          <w:sz w:val="28"/>
          <w:szCs w:val="28"/>
          <w:lang w:val="nl-NL"/>
        </w:rPr>
        <w:t>Quy chế</w:t>
      </w:r>
      <w:r w:rsidR="00F0186C" w:rsidRPr="0068104F">
        <w:rPr>
          <w:b/>
          <w:sz w:val="28"/>
          <w:szCs w:val="28"/>
          <w:lang w:val="nl-NL"/>
        </w:rPr>
        <w:t xml:space="preserve"> biểu quyết :</w:t>
      </w:r>
    </w:p>
    <w:p w14:paraId="01E4540B" w14:textId="77777777" w:rsidR="00F0186C" w:rsidRDefault="00DA1ADC" w:rsidP="00B2249A">
      <w:pPr>
        <w:spacing w:before="120" w:after="120" w:line="360" w:lineRule="exact"/>
        <w:ind w:firstLine="720"/>
        <w:jc w:val="both"/>
        <w:rPr>
          <w:sz w:val="28"/>
          <w:szCs w:val="28"/>
          <w:lang w:val="nl-NL"/>
        </w:rPr>
      </w:pPr>
      <w:r w:rsidRPr="0068104F">
        <w:rPr>
          <w:sz w:val="28"/>
          <w:szCs w:val="28"/>
          <w:lang w:val="nl-NL"/>
        </w:rPr>
        <w:t>1</w:t>
      </w:r>
      <w:r w:rsidR="001A584F" w:rsidRPr="0068104F">
        <w:rPr>
          <w:sz w:val="28"/>
          <w:szCs w:val="28"/>
          <w:lang w:val="nl-NL"/>
        </w:rPr>
        <w:t xml:space="preserve">. </w:t>
      </w:r>
      <w:r w:rsidR="00F0186C" w:rsidRPr="0068104F">
        <w:rPr>
          <w:sz w:val="28"/>
          <w:szCs w:val="28"/>
          <w:lang w:val="nl-NL"/>
        </w:rPr>
        <w:t xml:space="preserve">Khi </w:t>
      </w:r>
      <w:r w:rsidR="00F0186C" w:rsidRPr="0068104F">
        <w:rPr>
          <w:rFonts w:hint="eastAsia"/>
          <w:sz w:val="28"/>
          <w:szCs w:val="28"/>
          <w:lang w:val="nl-NL"/>
        </w:rPr>
        <w:t>đ</w:t>
      </w:r>
      <w:r w:rsidR="00F0186C" w:rsidRPr="0068104F">
        <w:rPr>
          <w:sz w:val="28"/>
          <w:szCs w:val="28"/>
          <w:lang w:val="nl-NL"/>
        </w:rPr>
        <w:t xml:space="preserve">ến tham dự Đại hội, mỗi </w:t>
      </w:r>
      <w:r w:rsidR="006B6086" w:rsidRPr="0068104F">
        <w:rPr>
          <w:sz w:val="28"/>
          <w:szCs w:val="28"/>
          <w:lang w:val="nl-NL"/>
        </w:rPr>
        <w:t xml:space="preserve">đại biểu </w:t>
      </w:r>
      <w:r w:rsidR="001A67E8">
        <w:rPr>
          <w:sz w:val="28"/>
          <w:szCs w:val="28"/>
          <w:lang w:val="nl-NL"/>
        </w:rPr>
        <w:t xml:space="preserve">(cổ đông hoặc người được ủy quyền) </w:t>
      </w:r>
      <w:r w:rsidR="006B6086" w:rsidRPr="0068104F">
        <w:rPr>
          <w:sz w:val="28"/>
          <w:szCs w:val="28"/>
          <w:lang w:val="nl-NL"/>
        </w:rPr>
        <w:t xml:space="preserve">được cấp </w:t>
      </w:r>
      <w:r w:rsidRPr="0068104F">
        <w:rPr>
          <w:sz w:val="28"/>
          <w:szCs w:val="28"/>
          <w:lang w:val="nl-NL"/>
        </w:rPr>
        <w:t xml:space="preserve">(01) </w:t>
      </w:r>
      <w:r w:rsidR="00F0186C" w:rsidRPr="0068104F">
        <w:rPr>
          <w:sz w:val="28"/>
          <w:szCs w:val="28"/>
          <w:lang w:val="nl-NL"/>
        </w:rPr>
        <w:t xml:space="preserve">một </w:t>
      </w:r>
      <w:r w:rsidR="00200922" w:rsidRPr="0068104F">
        <w:rPr>
          <w:sz w:val="28"/>
          <w:szCs w:val="28"/>
          <w:lang w:val="nl-NL"/>
        </w:rPr>
        <w:t>Phiếu</w:t>
      </w:r>
      <w:r w:rsidR="00F0186C" w:rsidRPr="0068104F">
        <w:rPr>
          <w:sz w:val="28"/>
          <w:szCs w:val="28"/>
          <w:lang w:val="nl-NL"/>
        </w:rPr>
        <w:t xml:space="preserve"> biểu quyết</w:t>
      </w:r>
      <w:r w:rsidR="00200922" w:rsidRPr="0068104F">
        <w:rPr>
          <w:sz w:val="28"/>
          <w:szCs w:val="28"/>
          <w:lang w:val="nl-NL"/>
        </w:rPr>
        <w:t xml:space="preserve"> có đóng dấu treo của Công ty</w:t>
      </w:r>
      <w:r w:rsidR="00F0186C" w:rsidRPr="0068104F">
        <w:rPr>
          <w:sz w:val="28"/>
          <w:szCs w:val="28"/>
          <w:lang w:val="nl-NL"/>
        </w:rPr>
        <w:t xml:space="preserve">. Trên mỗi </w:t>
      </w:r>
      <w:r w:rsidR="00200922" w:rsidRPr="0068104F">
        <w:rPr>
          <w:sz w:val="28"/>
          <w:szCs w:val="28"/>
          <w:lang w:val="nl-NL"/>
        </w:rPr>
        <w:t>Phiếu</w:t>
      </w:r>
      <w:r w:rsidR="00F0186C" w:rsidRPr="0068104F">
        <w:rPr>
          <w:sz w:val="28"/>
          <w:szCs w:val="28"/>
          <w:lang w:val="nl-NL"/>
        </w:rPr>
        <w:t xml:space="preserve"> biểu quyết</w:t>
      </w:r>
      <w:r w:rsidR="00200922" w:rsidRPr="0068104F">
        <w:rPr>
          <w:sz w:val="28"/>
          <w:szCs w:val="28"/>
          <w:lang w:val="nl-NL"/>
        </w:rPr>
        <w:t xml:space="preserve"> có </w:t>
      </w:r>
      <w:r w:rsidR="00F0186C" w:rsidRPr="0068104F">
        <w:rPr>
          <w:sz w:val="28"/>
          <w:szCs w:val="28"/>
          <w:lang w:val="nl-NL"/>
        </w:rPr>
        <w:t xml:space="preserve">ghi mã số </w:t>
      </w:r>
      <w:r w:rsidRPr="0068104F">
        <w:rPr>
          <w:sz w:val="28"/>
          <w:szCs w:val="28"/>
          <w:lang w:val="nl-NL"/>
        </w:rPr>
        <w:t>đại biểu</w:t>
      </w:r>
      <w:r w:rsidR="00F0186C" w:rsidRPr="0068104F">
        <w:rPr>
          <w:sz w:val="28"/>
          <w:szCs w:val="28"/>
          <w:lang w:val="nl-NL"/>
        </w:rPr>
        <w:t xml:space="preserve">, tên của </w:t>
      </w:r>
      <w:r w:rsidRPr="0068104F">
        <w:rPr>
          <w:sz w:val="28"/>
          <w:szCs w:val="28"/>
          <w:lang w:val="nl-NL"/>
        </w:rPr>
        <w:t>đại biểu</w:t>
      </w:r>
      <w:r w:rsidR="00F0186C" w:rsidRPr="0068104F">
        <w:rPr>
          <w:sz w:val="28"/>
          <w:szCs w:val="28"/>
          <w:lang w:val="nl-NL"/>
        </w:rPr>
        <w:t xml:space="preserve"> và số cổ phần biểu quyết của </w:t>
      </w:r>
      <w:r w:rsidRPr="0068104F">
        <w:rPr>
          <w:sz w:val="28"/>
          <w:szCs w:val="28"/>
          <w:lang w:val="nl-NL"/>
        </w:rPr>
        <w:t>đại biểu</w:t>
      </w:r>
      <w:r w:rsidR="00F0186C" w:rsidRPr="0068104F">
        <w:rPr>
          <w:sz w:val="28"/>
          <w:szCs w:val="28"/>
          <w:lang w:val="nl-NL"/>
        </w:rPr>
        <w:t xml:space="preserve"> đó.</w:t>
      </w:r>
    </w:p>
    <w:p w14:paraId="2F78CB91" w14:textId="77777777" w:rsidR="00B2249A" w:rsidRPr="00196E84" w:rsidRDefault="00B2249A" w:rsidP="00B2249A">
      <w:pPr>
        <w:spacing w:before="120" w:after="120" w:line="360" w:lineRule="exact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2</w:t>
      </w:r>
      <w:r w:rsidRPr="00196E84">
        <w:rPr>
          <w:sz w:val="28"/>
          <w:szCs w:val="28"/>
          <w:lang w:val="nl-NL"/>
        </w:rPr>
        <w:t>. Mỗi đại biểu có số cổ phần biểu quyết bằng tổng số cổ phần đại biểu sở hữu và được ủy quyền.</w:t>
      </w:r>
    </w:p>
    <w:p w14:paraId="48263B8A" w14:textId="77777777" w:rsidR="00F0186C" w:rsidRPr="0068104F" w:rsidRDefault="00B2249A" w:rsidP="00B2249A">
      <w:pPr>
        <w:spacing w:before="120" w:after="120" w:line="360" w:lineRule="exact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3</w:t>
      </w:r>
      <w:r w:rsidR="001A584F" w:rsidRPr="0068104F">
        <w:rPr>
          <w:sz w:val="28"/>
          <w:szCs w:val="28"/>
          <w:lang w:val="nl-NL"/>
        </w:rPr>
        <w:t xml:space="preserve">. </w:t>
      </w:r>
      <w:r w:rsidR="00DA1ADC" w:rsidRPr="0068104F">
        <w:rPr>
          <w:sz w:val="28"/>
          <w:szCs w:val="28"/>
          <w:lang w:val="nl-NL"/>
        </w:rPr>
        <w:t>Đại biểu</w:t>
      </w:r>
      <w:r w:rsidR="00F0186C" w:rsidRPr="0068104F">
        <w:rPr>
          <w:sz w:val="28"/>
          <w:szCs w:val="28"/>
          <w:lang w:val="nl-NL"/>
        </w:rPr>
        <w:t xml:space="preserve"> sẽ thực hiện biểu quyết bằng giơ </w:t>
      </w:r>
      <w:r w:rsidR="00D1490C" w:rsidRPr="0068104F">
        <w:rPr>
          <w:sz w:val="28"/>
          <w:szCs w:val="28"/>
          <w:lang w:val="nl-NL"/>
        </w:rPr>
        <w:t>Phiếu</w:t>
      </w:r>
      <w:r w:rsidR="00F0186C" w:rsidRPr="0068104F">
        <w:rPr>
          <w:sz w:val="28"/>
          <w:szCs w:val="28"/>
          <w:lang w:val="nl-NL"/>
        </w:rPr>
        <w:t xml:space="preserve"> biểu quyết.</w:t>
      </w:r>
    </w:p>
    <w:p w14:paraId="7DC70102" w14:textId="77777777" w:rsidR="00F0186C" w:rsidRPr="0068104F" w:rsidRDefault="00B2249A" w:rsidP="00B2249A">
      <w:pPr>
        <w:spacing w:before="120" w:after="120" w:line="360" w:lineRule="exact"/>
        <w:ind w:firstLine="720"/>
        <w:jc w:val="both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4</w:t>
      </w:r>
      <w:r w:rsidR="001A584F" w:rsidRPr="0068104F">
        <w:rPr>
          <w:sz w:val="28"/>
          <w:szCs w:val="28"/>
          <w:lang w:val="nl-NL"/>
        </w:rPr>
        <w:t xml:space="preserve">. </w:t>
      </w:r>
      <w:r w:rsidR="00F0186C" w:rsidRPr="0068104F">
        <w:rPr>
          <w:sz w:val="28"/>
          <w:szCs w:val="28"/>
          <w:lang w:val="nl-NL"/>
        </w:rPr>
        <w:t xml:space="preserve">Ban kiểm phiếu sẽ trực tiếp </w:t>
      </w:r>
      <w:r w:rsidR="00D1490C" w:rsidRPr="0068104F">
        <w:rPr>
          <w:sz w:val="28"/>
          <w:szCs w:val="28"/>
          <w:lang w:val="nl-NL"/>
        </w:rPr>
        <w:t>kiểm đếm</w:t>
      </w:r>
      <w:r w:rsidR="00F0186C" w:rsidRPr="0068104F">
        <w:rPr>
          <w:sz w:val="28"/>
          <w:szCs w:val="28"/>
          <w:lang w:val="nl-NL"/>
        </w:rPr>
        <w:t xml:space="preserve"> số </w:t>
      </w:r>
      <w:r w:rsidR="00556DE7" w:rsidRPr="0068104F">
        <w:rPr>
          <w:sz w:val="28"/>
          <w:szCs w:val="28"/>
          <w:lang w:val="nl-NL"/>
        </w:rPr>
        <w:t>p</w:t>
      </w:r>
      <w:r w:rsidR="00D1490C" w:rsidRPr="0068104F">
        <w:rPr>
          <w:sz w:val="28"/>
          <w:szCs w:val="28"/>
          <w:lang w:val="nl-NL"/>
        </w:rPr>
        <w:t>hiếu</w:t>
      </w:r>
      <w:r w:rsidR="00F0186C" w:rsidRPr="0068104F">
        <w:rPr>
          <w:sz w:val="28"/>
          <w:szCs w:val="28"/>
          <w:lang w:val="nl-NL"/>
        </w:rPr>
        <w:t xml:space="preserve"> </w:t>
      </w:r>
      <w:r w:rsidR="00556DE7" w:rsidRPr="0068104F">
        <w:rPr>
          <w:sz w:val="28"/>
          <w:szCs w:val="28"/>
          <w:lang w:val="nl-NL"/>
        </w:rPr>
        <w:t>tán thành</w:t>
      </w:r>
      <w:r w:rsidR="00F0186C" w:rsidRPr="0068104F">
        <w:rPr>
          <w:sz w:val="28"/>
          <w:szCs w:val="28"/>
          <w:lang w:val="nl-NL"/>
        </w:rPr>
        <w:t xml:space="preserve"> trước, sau đó đến số </w:t>
      </w:r>
      <w:r w:rsidR="00556DE7" w:rsidRPr="0068104F">
        <w:rPr>
          <w:sz w:val="28"/>
          <w:szCs w:val="28"/>
          <w:lang w:val="nl-NL"/>
        </w:rPr>
        <w:t>p</w:t>
      </w:r>
      <w:r w:rsidR="00D1490C" w:rsidRPr="0068104F">
        <w:rPr>
          <w:sz w:val="28"/>
          <w:szCs w:val="28"/>
          <w:lang w:val="nl-NL"/>
        </w:rPr>
        <w:t>hiếu</w:t>
      </w:r>
      <w:r w:rsidR="00F0186C" w:rsidRPr="0068104F">
        <w:rPr>
          <w:sz w:val="28"/>
          <w:szCs w:val="28"/>
          <w:lang w:val="nl-NL"/>
        </w:rPr>
        <w:t xml:space="preserve"> </w:t>
      </w:r>
      <w:r w:rsidR="008462F5">
        <w:rPr>
          <w:sz w:val="28"/>
          <w:szCs w:val="28"/>
          <w:lang w:val="nl-NL"/>
        </w:rPr>
        <w:t>không tán thành</w:t>
      </w:r>
      <w:r w:rsidR="00F0186C" w:rsidRPr="0068104F">
        <w:rPr>
          <w:sz w:val="28"/>
          <w:szCs w:val="28"/>
          <w:lang w:val="nl-NL"/>
        </w:rPr>
        <w:t xml:space="preserve"> và cuối cùng là số </w:t>
      </w:r>
      <w:r w:rsidR="00556DE7" w:rsidRPr="0068104F">
        <w:rPr>
          <w:sz w:val="28"/>
          <w:szCs w:val="28"/>
          <w:lang w:val="nl-NL"/>
        </w:rPr>
        <w:t>p</w:t>
      </w:r>
      <w:r w:rsidR="00D1490C" w:rsidRPr="0068104F">
        <w:rPr>
          <w:sz w:val="28"/>
          <w:szCs w:val="28"/>
          <w:lang w:val="nl-NL"/>
        </w:rPr>
        <w:t>hiếu</w:t>
      </w:r>
      <w:r w:rsidR="00F0186C" w:rsidRPr="0068104F">
        <w:rPr>
          <w:sz w:val="28"/>
          <w:szCs w:val="28"/>
          <w:lang w:val="nl-NL"/>
        </w:rPr>
        <w:t xml:space="preserve"> không có ý kiến</w:t>
      </w:r>
      <w:r w:rsidR="00DA1ADC" w:rsidRPr="0068104F">
        <w:rPr>
          <w:sz w:val="28"/>
          <w:szCs w:val="28"/>
          <w:lang w:val="nl-NL"/>
        </w:rPr>
        <w:t xml:space="preserve"> và</w:t>
      </w:r>
      <w:r w:rsidR="00F0186C" w:rsidRPr="0068104F">
        <w:rPr>
          <w:sz w:val="28"/>
          <w:szCs w:val="28"/>
          <w:lang w:val="nl-NL"/>
        </w:rPr>
        <w:t xml:space="preserve"> báo cáo Chủ tịch đoàn kết luận.</w:t>
      </w:r>
    </w:p>
    <w:p w14:paraId="567EAECC" w14:textId="77777777" w:rsidR="00F0186C" w:rsidRPr="0068104F" w:rsidRDefault="00B2249A" w:rsidP="00B2249A">
      <w:pPr>
        <w:spacing w:before="120" w:after="120" w:line="360" w:lineRule="exact"/>
        <w:ind w:firstLine="720"/>
        <w:jc w:val="both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5</w:t>
      </w:r>
      <w:r w:rsidR="001A584F" w:rsidRPr="0068104F">
        <w:rPr>
          <w:sz w:val="28"/>
          <w:szCs w:val="28"/>
          <w:lang w:val="nl-NL"/>
        </w:rPr>
        <w:t xml:space="preserve">. </w:t>
      </w:r>
      <w:r w:rsidR="00F0186C" w:rsidRPr="0068104F">
        <w:rPr>
          <w:sz w:val="28"/>
          <w:szCs w:val="28"/>
          <w:lang w:val="nl-NL"/>
        </w:rPr>
        <w:t xml:space="preserve">Trong trường hợp có ý kiến thắc mắc về kết quả biểu quyết, Chủ tịch </w:t>
      </w:r>
      <w:r w:rsidR="00F0186C" w:rsidRPr="0068104F">
        <w:rPr>
          <w:rFonts w:hint="eastAsia"/>
          <w:sz w:val="28"/>
          <w:szCs w:val="28"/>
          <w:lang w:val="nl-NL"/>
        </w:rPr>
        <w:t>đ</w:t>
      </w:r>
      <w:r w:rsidR="00F0186C" w:rsidRPr="0068104F">
        <w:rPr>
          <w:sz w:val="28"/>
          <w:szCs w:val="28"/>
          <w:lang w:val="nl-NL"/>
        </w:rPr>
        <w:t>oàn sẽ xem xét và quyết định ngay tại Đại hội.</w:t>
      </w:r>
    </w:p>
    <w:p w14:paraId="5504B8BA" w14:textId="77777777" w:rsidR="00DA1ADC" w:rsidRPr="0068104F" w:rsidRDefault="00DA1ADC" w:rsidP="00B2249A">
      <w:pPr>
        <w:pStyle w:val="Bodytext141"/>
        <w:shd w:val="clear" w:color="auto" w:fill="auto"/>
        <w:spacing w:before="120" w:after="0" w:line="360" w:lineRule="exact"/>
        <w:ind w:firstLine="0"/>
        <w:jc w:val="left"/>
        <w:rPr>
          <w:b/>
          <w:sz w:val="28"/>
          <w:szCs w:val="28"/>
          <w:lang w:val="nl-NL"/>
        </w:rPr>
      </w:pPr>
      <w:r w:rsidRPr="0068104F">
        <w:rPr>
          <w:rStyle w:val="Bodytext14"/>
          <w:b/>
          <w:color w:val="000000"/>
          <w:sz w:val="28"/>
          <w:szCs w:val="28"/>
          <w:lang w:val="nl-NL"/>
        </w:rPr>
        <w:t>III. Hiệu lực thi hành:</w:t>
      </w:r>
    </w:p>
    <w:p w14:paraId="312F91A3" w14:textId="647A67E3" w:rsidR="00DA1ADC" w:rsidRPr="007D63D9" w:rsidRDefault="00DA1ADC" w:rsidP="00B2249A">
      <w:pPr>
        <w:pStyle w:val="Bodytext141"/>
        <w:shd w:val="clear" w:color="auto" w:fill="auto"/>
        <w:spacing w:before="120" w:after="0" w:line="360" w:lineRule="exact"/>
        <w:ind w:right="-26" w:firstLine="720"/>
        <w:rPr>
          <w:rStyle w:val="Bodytext14"/>
          <w:color w:val="000000"/>
          <w:sz w:val="28"/>
          <w:szCs w:val="28"/>
          <w:lang w:val="nl-NL"/>
        </w:rPr>
      </w:pPr>
      <w:r w:rsidRPr="007D63D9">
        <w:rPr>
          <w:rStyle w:val="Bodytext14"/>
          <w:color w:val="000000"/>
          <w:sz w:val="28"/>
          <w:szCs w:val="28"/>
          <w:lang w:val="nl-NL"/>
        </w:rPr>
        <w:t>Quy chế biểu quyết này có hiệu lực thực hiện ngay khi được Đại hội đồng cổ đông thông qua</w:t>
      </w:r>
      <w:r w:rsidR="00BF652C" w:rsidRPr="007D63D9">
        <w:rPr>
          <w:rStyle w:val="Bodytext14"/>
          <w:color w:val="000000"/>
          <w:sz w:val="28"/>
          <w:szCs w:val="28"/>
          <w:lang w:val="nl-NL"/>
        </w:rPr>
        <w:t xml:space="preserve"> và</w:t>
      </w:r>
      <w:r w:rsidRPr="007D63D9">
        <w:rPr>
          <w:rStyle w:val="Bodytext14"/>
          <w:color w:val="000000"/>
          <w:sz w:val="28"/>
          <w:szCs w:val="28"/>
          <w:lang w:val="nl-NL"/>
        </w:rPr>
        <w:t xml:space="preserve"> sẽ hết hiệu lực khi Đại hội cổ đông thường niên năm 20</w:t>
      </w:r>
      <w:r w:rsidR="00196E84" w:rsidRPr="007D63D9">
        <w:rPr>
          <w:rStyle w:val="Bodytext14"/>
          <w:color w:val="000000"/>
          <w:sz w:val="28"/>
          <w:szCs w:val="28"/>
          <w:lang w:val="nl-NL"/>
        </w:rPr>
        <w:t>2</w:t>
      </w:r>
      <w:r w:rsidR="007F4FDD">
        <w:rPr>
          <w:rStyle w:val="Bodytext14"/>
          <w:color w:val="000000"/>
          <w:sz w:val="28"/>
          <w:szCs w:val="28"/>
          <w:lang w:val="nl-NL"/>
        </w:rPr>
        <w:t>4</w:t>
      </w:r>
      <w:r w:rsidRPr="007D63D9">
        <w:rPr>
          <w:rStyle w:val="Bodytext14"/>
          <w:color w:val="000000"/>
          <w:sz w:val="28"/>
          <w:szCs w:val="28"/>
          <w:lang w:val="nl-NL"/>
        </w:rPr>
        <w:t xml:space="preserve"> của Công ty Cổ phần Cơ Điện miền Trung kết thúc.</w:t>
      </w:r>
    </w:p>
    <w:p w14:paraId="08F2DA6F" w14:textId="77777777" w:rsidR="00DA1ADC" w:rsidRPr="007D63D9" w:rsidRDefault="00DA1ADC" w:rsidP="00B2249A">
      <w:pPr>
        <w:pStyle w:val="Bodytext141"/>
        <w:shd w:val="clear" w:color="auto" w:fill="auto"/>
        <w:spacing w:before="120" w:after="0" w:line="360" w:lineRule="exact"/>
        <w:ind w:right="-26" w:firstLine="720"/>
        <w:rPr>
          <w:rStyle w:val="Bodytext14"/>
          <w:color w:val="000000"/>
          <w:sz w:val="28"/>
          <w:szCs w:val="28"/>
          <w:lang w:val="nl-NL"/>
        </w:rPr>
      </w:pPr>
      <w:r w:rsidRPr="007D63D9">
        <w:rPr>
          <w:rStyle w:val="Bodytext14"/>
          <w:color w:val="000000"/>
          <w:sz w:val="28"/>
          <w:szCs w:val="28"/>
          <w:lang w:val="nl-NL"/>
        </w:rPr>
        <w:t>Kính trình Đại hội đồng cổ đông xem xét thông qua.</w:t>
      </w:r>
    </w:p>
    <w:p w14:paraId="67B27AFC" w14:textId="77777777" w:rsidR="000D1B03" w:rsidRPr="007D63D9" w:rsidRDefault="000D1B03" w:rsidP="0073260F">
      <w:pPr>
        <w:rPr>
          <w:b/>
          <w:sz w:val="28"/>
          <w:szCs w:val="28"/>
          <w:lang w:val="nl-NL"/>
        </w:rPr>
      </w:pPr>
    </w:p>
    <w:p w14:paraId="45250B42" w14:textId="77777777" w:rsidR="0068104F" w:rsidRPr="0068104F" w:rsidRDefault="0068104F" w:rsidP="0068104F">
      <w:pPr>
        <w:pStyle w:val="Bodytext141"/>
        <w:ind w:left="4320" w:firstLine="720"/>
        <w:rPr>
          <w:rStyle w:val="Bodytext14"/>
          <w:b/>
          <w:color w:val="000000"/>
          <w:sz w:val="28"/>
          <w:szCs w:val="28"/>
          <w:lang w:val="nl-NL"/>
        </w:rPr>
      </w:pPr>
      <w:r w:rsidRPr="0068104F">
        <w:rPr>
          <w:rStyle w:val="Bodytext14"/>
          <w:b/>
          <w:color w:val="000000"/>
          <w:sz w:val="28"/>
          <w:szCs w:val="28"/>
          <w:lang w:val="nl-NL"/>
        </w:rPr>
        <w:t>CHỦ TỌA</w:t>
      </w:r>
      <w:r>
        <w:rPr>
          <w:rStyle w:val="Bodytext14"/>
          <w:b/>
          <w:color w:val="000000"/>
          <w:sz w:val="28"/>
          <w:szCs w:val="28"/>
          <w:lang w:val="nl-NL"/>
        </w:rPr>
        <w:t xml:space="preserve"> ĐẠI HỘI</w:t>
      </w:r>
    </w:p>
    <w:p w14:paraId="392DCA87" w14:textId="77777777" w:rsidR="0068104F" w:rsidRPr="0068104F" w:rsidRDefault="0068104F" w:rsidP="0068104F">
      <w:pPr>
        <w:pStyle w:val="Bodytext141"/>
        <w:rPr>
          <w:rStyle w:val="Bodytext14"/>
          <w:b/>
          <w:color w:val="000000"/>
          <w:sz w:val="28"/>
          <w:szCs w:val="28"/>
          <w:lang w:val="nl-NL"/>
        </w:rPr>
      </w:pPr>
      <w:r w:rsidRPr="0068104F">
        <w:rPr>
          <w:rStyle w:val="Bodytext14"/>
          <w:b/>
          <w:color w:val="000000"/>
          <w:sz w:val="28"/>
          <w:szCs w:val="28"/>
          <w:lang w:val="nl-NL"/>
        </w:rPr>
        <w:tab/>
      </w:r>
      <w:r w:rsidRPr="0068104F">
        <w:rPr>
          <w:rStyle w:val="Bodytext14"/>
          <w:b/>
          <w:color w:val="000000"/>
          <w:sz w:val="28"/>
          <w:szCs w:val="28"/>
          <w:lang w:val="nl-NL"/>
        </w:rPr>
        <w:tab/>
      </w:r>
      <w:r w:rsidRPr="0068104F">
        <w:rPr>
          <w:rStyle w:val="Bodytext14"/>
          <w:b/>
          <w:color w:val="000000"/>
          <w:sz w:val="28"/>
          <w:szCs w:val="28"/>
          <w:lang w:val="nl-NL"/>
        </w:rPr>
        <w:tab/>
      </w:r>
      <w:r w:rsidRPr="0068104F">
        <w:rPr>
          <w:rStyle w:val="Bodytext14"/>
          <w:b/>
          <w:color w:val="000000"/>
          <w:sz w:val="28"/>
          <w:szCs w:val="28"/>
          <w:lang w:val="nl-NL"/>
        </w:rPr>
        <w:tab/>
      </w:r>
      <w:r w:rsidRPr="0068104F">
        <w:rPr>
          <w:rStyle w:val="Bodytext14"/>
          <w:b/>
          <w:color w:val="000000"/>
          <w:sz w:val="28"/>
          <w:szCs w:val="28"/>
          <w:lang w:val="nl-NL"/>
        </w:rPr>
        <w:tab/>
      </w:r>
      <w:r w:rsidRPr="0068104F">
        <w:rPr>
          <w:rStyle w:val="Bodytext14"/>
          <w:b/>
          <w:color w:val="000000"/>
          <w:sz w:val="28"/>
          <w:szCs w:val="28"/>
          <w:lang w:val="nl-NL"/>
        </w:rPr>
        <w:tab/>
        <w:t xml:space="preserve">          </w:t>
      </w:r>
    </w:p>
    <w:p w14:paraId="2CBF77EF" w14:textId="77777777" w:rsidR="0068104F" w:rsidRPr="0068104F" w:rsidRDefault="0068104F" w:rsidP="0068104F">
      <w:pPr>
        <w:pStyle w:val="Bodytext141"/>
        <w:shd w:val="clear" w:color="auto" w:fill="auto"/>
        <w:spacing w:before="60" w:after="0" w:line="240" w:lineRule="auto"/>
        <w:ind w:right="-26" w:firstLine="720"/>
        <w:jc w:val="left"/>
        <w:rPr>
          <w:rStyle w:val="Bodytext14"/>
          <w:b/>
          <w:color w:val="000000"/>
          <w:sz w:val="28"/>
          <w:szCs w:val="28"/>
          <w:lang w:val="nl-NL"/>
        </w:rPr>
      </w:pPr>
    </w:p>
    <w:p w14:paraId="4868CBF6" w14:textId="77777777" w:rsidR="0068104F" w:rsidRPr="0068104F" w:rsidRDefault="0068104F" w:rsidP="0068104F">
      <w:pPr>
        <w:pStyle w:val="Bodytext141"/>
        <w:shd w:val="clear" w:color="auto" w:fill="auto"/>
        <w:spacing w:before="60" w:after="0" w:line="240" w:lineRule="auto"/>
        <w:ind w:right="-26" w:firstLine="720"/>
        <w:jc w:val="left"/>
        <w:rPr>
          <w:rStyle w:val="Bodytext14"/>
          <w:b/>
          <w:color w:val="000000"/>
          <w:sz w:val="28"/>
          <w:szCs w:val="28"/>
          <w:lang w:val="nl-NL"/>
        </w:rPr>
      </w:pPr>
    </w:p>
    <w:p w14:paraId="776588C9" w14:textId="77777777" w:rsidR="0068104F" w:rsidRPr="0068104F" w:rsidRDefault="0068104F" w:rsidP="0068104F">
      <w:pPr>
        <w:pStyle w:val="Bodytext141"/>
        <w:shd w:val="clear" w:color="auto" w:fill="auto"/>
        <w:spacing w:before="60" w:after="0" w:line="240" w:lineRule="auto"/>
        <w:ind w:left="5040" w:right="-26" w:firstLine="0"/>
        <w:jc w:val="left"/>
        <w:rPr>
          <w:rStyle w:val="Bodytext14"/>
          <w:b/>
          <w:color w:val="000000"/>
          <w:sz w:val="28"/>
          <w:szCs w:val="28"/>
          <w:lang w:val="nl-NL"/>
        </w:rPr>
      </w:pPr>
      <w:r>
        <w:rPr>
          <w:rStyle w:val="Bodytext14"/>
          <w:b/>
          <w:color w:val="000000"/>
          <w:sz w:val="28"/>
          <w:szCs w:val="28"/>
          <w:lang w:val="nl-NL"/>
        </w:rPr>
        <w:t xml:space="preserve"> </w:t>
      </w:r>
      <w:r w:rsidRPr="0068104F">
        <w:rPr>
          <w:rStyle w:val="Bodytext14"/>
          <w:b/>
          <w:color w:val="000000"/>
          <w:sz w:val="28"/>
          <w:szCs w:val="28"/>
          <w:lang w:val="nl-NL"/>
        </w:rPr>
        <w:t>Nguyễn Hữu Thắng</w:t>
      </w:r>
    </w:p>
    <w:p w14:paraId="0D3D80DB" w14:textId="77777777" w:rsidR="00883782" w:rsidRPr="0068104F" w:rsidRDefault="00F0186C" w:rsidP="00DA1ADC">
      <w:pPr>
        <w:ind w:left="357"/>
        <w:jc w:val="both"/>
        <w:rPr>
          <w:b/>
          <w:bCs/>
          <w:sz w:val="26"/>
          <w:szCs w:val="26"/>
          <w:lang w:val="nl-NL"/>
        </w:rPr>
      </w:pPr>
      <w:r w:rsidRPr="0068104F">
        <w:rPr>
          <w:b/>
          <w:bCs/>
          <w:sz w:val="26"/>
          <w:szCs w:val="26"/>
          <w:lang w:val="nl-NL"/>
        </w:rPr>
        <w:tab/>
      </w:r>
      <w:r w:rsidRPr="0068104F">
        <w:rPr>
          <w:b/>
          <w:bCs/>
          <w:sz w:val="26"/>
          <w:szCs w:val="26"/>
          <w:lang w:val="nl-NL"/>
        </w:rPr>
        <w:tab/>
      </w:r>
      <w:r w:rsidRPr="0068104F">
        <w:rPr>
          <w:b/>
          <w:bCs/>
          <w:sz w:val="26"/>
          <w:szCs w:val="26"/>
          <w:lang w:val="nl-NL"/>
        </w:rPr>
        <w:tab/>
      </w:r>
      <w:r w:rsidRPr="0068104F">
        <w:rPr>
          <w:b/>
          <w:bCs/>
          <w:sz w:val="26"/>
          <w:szCs w:val="26"/>
          <w:lang w:val="nl-NL"/>
        </w:rPr>
        <w:tab/>
      </w:r>
      <w:r w:rsidRPr="0068104F">
        <w:rPr>
          <w:b/>
          <w:bCs/>
          <w:sz w:val="26"/>
          <w:szCs w:val="26"/>
          <w:lang w:val="nl-NL"/>
        </w:rPr>
        <w:tab/>
      </w:r>
      <w:r w:rsidRPr="0068104F">
        <w:rPr>
          <w:b/>
          <w:bCs/>
          <w:sz w:val="26"/>
          <w:szCs w:val="26"/>
          <w:lang w:val="nl-NL"/>
        </w:rPr>
        <w:tab/>
      </w:r>
      <w:r w:rsidRPr="0068104F">
        <w:rPr>
          <w:b/>
          <w:bCs/>
          <w:sz w:val="26"/>
          <w:szCs w:val="26"/>
          <w:lang w:val="nl-NL"/>
        </w:rPr>
        <w:tab/>
      </w:r>
      <w:r w:rsidR="00DA1ADC" w:rsidRPr="0068104F">
        <w:rPr>
          <w:lang w:val="nl-NL"/>
        </w:rPr>
        <w:t xml:space="preserve"> </w:t>
      </w:r>
    </w:p>
    <w:p w14:paraId="0B851286" w14:textId="77777777" w:rsidR="00417A0A" w:rsidRPr="0068104F" w:rsidRDefault="00417A0A" w:rsidP="00894DA2">
      <w:pPr>
        <w:ind w:firstLine="720"/>
        <w:rPr>
          <w:b/>
          <w:color w:val="000000"/>
          <w:sz w:val="26"/>
          <w:szCs w:val="26"/>
          <w:lang w:val="nl-NL"/>
        </w:rPr>
      </w:pPr>
    </w:p>
    <w:sectPr w:rsidR="00417A0A" w:rsidRPr="0068104F" w:rsidSect="00B2249A">
      <w:footerReference w:type="default" r:id="rId7"/>
      <w:pgSz w:w="11907" w:h="16840" w:code="9"/>
      <w:pgMar w:top="992" w:right="964" w:bottom="1134" w:left="1622" w:header="720" w:footer="4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0AE4F" w14:textId="77777777" w:rsidR="00201C72" w:rsidRDefault="00201C72" w:rsidP="00B2249A">
      <w:r>
        <w:separator/>
      </w:r>
    </w:p>
  </w:endnote>
  <w:endnote w:type="continuationSeparator" w:id="0">
    <w:p w14:paraId="6FAF12EB" w14:textId="77777777" w:rsidR="00201C72" w:rsidRDefault="00201C72" w:rsidP="00B2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891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B405E" w14:textId="77777777" w:rsidR="00B2249A" w:rsidRDefault="00B224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2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F136E2" w14:textId="77777777" w:rsidR="00B2249A" w:rsidRDefault="00B22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D902F" w14:textId="77777777" w:rsidR="00201C72" w:rsidRDefault="00201C72" w:rsidP="00B2249A">
      <w:r>
        <w:separator/>
      </w:r>
    </w:p>
  </w:footnote>
  <w:footnote w:type="continuationSeparator" w:id="0">
    <w:p w14:paraId="410341E9" w14:textId="77777777" w:rsidR="00201C72" w:rsidRDefault="00201C72" w:rsidP="00B2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6A40"/>
    <w:multiLevelType w:val="hybridMultilevel"/>
    <w:tmpl w:val="2F589B68"/>
    <w:lvl w:ilvl="0" w:tplc="040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81983E44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" w15:restartNumberingAfterBreak="0">
    <w:nsid w:val="05BC3F9B"/>
    <w:multiLevelType w:val="hybridMultilevel"/>
    <w:tmpl w:val="D1DC91E6"/>
    <w:lvl w:ilvl="0" w:tplc="295C12C6">
      <w:start w:val="1"/>
      <w:numFmt w:val="lowerLetter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C68CD"/>
    <w:multiLevelType w:val="singleLevel"/>
    <w:tmpl w:val="445856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6E62BCA"/>
    <w:multiLevelType w:val="hybridMultilevel"/>
    <w:tmpl w:val="CB80658E"/>
    <w:lvl w:ilvl="0" w:tplc="593CBFC0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EB583B"/>
    <w:multiLevelType w:val="hybridMultilevel"/>
    <w:tmpl w:val="38301B04"/>
    <w:lvl w:ilvl="0" w:tplc="E1BEBC76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092512">
    <w:abstractNumId w:val="2"/>
  </w:num>
  <w:num w:numId="2" w16cid:durableId="628360751">
    <w:abstractNumId w:val="0"/>
  </w:num>
  <w:num w:numId="3" w16cid:durableId="1973436234">
    <w:abstractNumId w:val="4"/>
  </w:num>
  <w:num w:numId="4" w16cid:durableId="1788355485">
    <w:abstractNumId w:val="1"/>
  </w:num>
  <w:num w:numId="5" w16cid:durableId="1403260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054"/>
    <w:rsid w:val="00001A9D"/>
    <w:rsid w:val="00005030"/>
    <w:rsid w:val="00005BEA"/>
    <w:rsid w:val="00071273"/>
    <w:rsid w:val="000D1B03"/>
    <w:rsid w:val="000E3411"/>
    <w:rsid w:val="001037E4"/>
    <w:rsid w:val="00127C42"/>
    <w:rsid w:val="001407B6"/>
    <w:rsid w:val="00156C54"/>
    <w:rsid w:val="00196E84"/>
    <w:rsid w:val="001A584F"/>
    <w:rsid w:val="001A67E8"/>
    <w:rsid w:val="001F1308"/>
    <w:rsid w:val="00200922"/>
    <w:rsid w:val="00201C72"/>
    <w:rsid w:val="0021600E"/>
    <w:rsid w:val="002263F3"/>
    <w:rsid w:val="00315201"/>
    <w:rsid w:val="003342CE"/>
    <w:rsid w:val="00386521"/>
    <w:rsid w:val="003870CF"/>
    <w:rsid w:val="003E4153"/>
    <w:rsid w:val="003E6A05"/>
    <w:rsid w:val="00417A0A"/>
    <w:rsid w:val="00437C48"/>
    <w:rsid w:val="004432FE"/>
    <w:rsid w:val="0047667F"/>
    <w:rsid w:val="004A00A4"/>
    <w:rsid w:val="004B1576"/>
    <w:rsid w:val="004D0336"/>
    <w:rsid w:val="004D72C7"/>
    <w:rsid w:val="00504C00"/>
    <w:rsid w:val="005513A4"/>
    <w:rsid w:val="00556DE7"/>
    <w:rsid w:val="005A4EA4"/>
    <w:rsid w:val="005E0190"/>
    <w:rsid w:val="00646743"/>
    <w:rsid w:val="0068104F"/>
    <w:rsid w:val="00683E43"/>
    <w:rsid w:val="00685EC4"/>
    <w:rsid w:val="006977BF"/>
    <w:rsid w:val="006B05C3"/>
    <w:rsid w:val="006B6086"/>
    <w:rsid w:val="006F2D8D"/>
    <w:rsid w:val="0073260F"/>
    <w:rsid w:val="0073445B"/>
    <w:rsid w:val="007356C9"/>
    <w:rsid w:val="00790054"/>
    <w:rsid w:val="007D63D9"/>
    <w:rsid w:val="007F4FDD"/>
    <w:rsid w:val="0082588E"/>
    <w:rsid w:val="00826E6D"/>
    <w:rsid w:val="00827CFF"/>
    <w:rsid w:val="008310E1"/>
    <w:rsid w:val="0083268B"/>
    <w:rsid w:val="008462F5"/>
    <w:rsid w:val="00850174"/>
    <w:rsid w:val="00870B8E"/>
    <w:rsid w:val="00883782"/>
    <w:rsid w:val="00894DA2"/>
    <w:rsid w:val="00913747"/>
    <w:rsid w:val="009630AA"/>
    <w:rsid w:val="009D7110"/>
    <w:rsid w:val="00A47DAE"/>
    <w:rsid w:val="00AC488A"/>
    <w:rsid w:val="00B2249A"/>
    <w:rsid w:val="00B445BE"/>
    <w:rsid w:val="00BF5143"/>
    <w:rsid w:val="00BF652C"/>
    <w:rsid w:val="00C40149"/>
    <w:rsid w:val="00CC201E"/>
    <w:rsid w:val="00CC4E84"/>
    <w:rsid w:val="00CE0022"/>
    <w:rsid w:val="00CE4F48"/>
    <w:rsid w:val="00CF480A"/>
    <w:rsid w:val="00D1490C"/>
    <w:rsid w:val="00D656E4"/>
    <w:rsid w:val="00D67911"/>
    <w:rsid w:val="00D67A6B"/>
    <w:rsid w:val="00D82203"/>
    <w:rsid w:val="00D93FE5"/>
    <w:rsid w:val="00DA1ADC"/>
    <w:rsid w:val="00DA3105"/>
    <w:rsid w:val="00DF73BC"/>
    <w:rsid w:val="00E01478"/>
    <w:rsid w:val="00E368A4"/>
    <w:rsid w:val="00ED695B"/>
    <w:rsid w:val="00F0186C"/>
    <w:rsid w:val="00F52CCA"/>
    <w:rsid w:val="00F55FA6"/>
    <w:rsid w:val="00FC6BF2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8AD33"/>
  <w15:docId w15:val="{A08EB7FE-0A04-45D7-B45A-D57878CE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894DA2"/>
    <w:pPr>
      <w:keepNext/>
      <w:jc w:val="center"/>
      <w:outlineLvl w:val="4"/>
    </w:pPr>
    <w:rPr>
      <w:rFonts w:ascii=".VnTimeH" w:hAnsi=".VnTimeH"/>
      <w:sz w:val="28"/>
      <w:szCs w:val="20"/>
    </w:rPr>
  </w:style>
  <w:style w:type="paragraph" w:styleId="Heading9">
    <w:name w:val="heading 9"/>
    <w:basedOn w:val="Normal"/>
    <w:next w:val="Normal"/>
    <w:qFormat/>
    <w:rsid w:val="008837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883782"/>
    <w:pPr>
      <w:ind w:firstLine="720"/>
    </w:pPr>
    <w:rPr>
      <w:rFonts w:ascii=".VnTime" w:hAnsi=".VnTime"/>
      <w:b/>
      <w:sz w:val="28"/>
      <w:szCs w:val="20"/>
    </w:rPr>
  </w:style>
  <w:style w:type="table" w:styleId="TableGrid">
    <w:name w:val="Table Grid"/>
    <w:basedOn w:val="TableNormal"/>
    <w:rsid w:val="0041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F48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character" w:customStyle="1" w:styleId="Bodytext13">
    <w:name w:val="Body text (13)_"/>
    <w:link w:val="Bodytext131"/>
    <w:locked/>
    <w:rsid w:val="001A584F"/>
    <w:rPr>
      <w:i/>
      <w:iCs/>
      <w:sz w:val="25"/>
      <w:szCs w:val="25"/>
      <w:shd w:val="clear" w:color="auto" w:fill="FFFFFF"/>
      <w:lang w:bidi="ar-SA"/>
    </w:rPr>
  </w:style>
  <w:style w:type="character" w:customStyle="1" w:styleId="Bodytext14">
    <w:name w:val="Body text (14)_"/>
    <w:link w:val="Bodytext141"/>
    <w:locked/>
    <w:rsid w:val="001A584F"/>
    <w:rPr>
      <w:sz w:val="25"/>
      <w:szCs w:val="25"/>
      <w:shd w:val="clear" w:color="auto" w:fill="FFFFFF"/>
      <w:lang w:bidi="ar-SA"/>
    </w:rPr>
  </w:style>
  <w:style w:type="paragraph" w:customStyle="1" w:styleId="Bodytext131">
    <w:name w:val="Body text (13)1"/>
    <w:basedOn w:val="Normal"/>
    <w:link w:val="Bodytext13"/>
    <w:rsid w:val="001A584F"/>
    <w:pPr>
      <w:widowControl w:val="0"/>
      <w:shd w:val="clear" w:color="auto" w:fill="FFFFFF"/>
      <w:spacing w:before="180" w:line="353" w:lineRule="exact"/>
      <w:ind w:hanging="320"/>
    </w:pPr>
    <w:rPr>
      <w:i/>
      <w:iCs/>
      <w:sz w:val="25"/>
      <w:szCs w:val="25"/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1A584F"/>
    <w:pPr>
      <w:widowControl w:val="0"/>
      <w:shd w:val="clear" w:color="auto" w:fill="FFFFFF"/>
      <w:spacing w:before="180" w:after="180" w:line="353" w:lineRule="exact"/>
      <w:ind w:hanging="480"/>
      <w:jc w:val="both"/>
    </w:pPr>
    <w:rPr>
      <w:sz w:val="25"/>
      <w:szCs w:val="25"/>
      <w:shd w:val="clear" w:color="auto" w:fill="FFFFFF"/>
    </w:rPr>
  </w:style>
  <w:style w:type="paragraph" w:styleId="Header">
    <w:name w:val="header"/>
    <w:basedOn w:val="Normal"/>
    <w:link w:val="HeaderChar"/>
    <w:rsid w:val="00B22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24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22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4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249A"/>
    <w:pPr>
      <w:ind w:left="720"/>
      <w:contextualSpacing/>
    </w:pPr>
  </w:style>
  <w:style w:type="paragraph" w:customStyle="1" w:styleId="1">
    <w:name w:val="1"/>
    <w:basedOn w:val="Normal"/>
    <w:rsid w:val="008462F5"/>
    <w:pPr>
      <w:spacing w:after="160" w:line="240" w:lineRule="exact"/>
    </w:pPr>
    <w:rPr>
      <w:rFonts w:ascii="Verdana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THỂ LỆ BẦU THÀNH VIÊN HỘI ĐỒNG QUẢN TRỊ, BAN KIỂM SOÁT</vt:lpstr>
    </vt:vector>
  </TitlesOfParts>
  <Company>ptri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THỂ LỆ BẦU THÀNH VIÊN HỘI ĐỒNG QUẢN TRỊ, BAN KIỂM SOÁT</dc:title>
  <dc:creator>computer</dc:creator>
  <cp:lastModifiedBy>Ha Le Ho</cp:lastModifiedBy>
  <cp:revision>21</cp:revision>
  <cp:lastPrinted>2022-06-01T07:28:00Z</cp:lastPrinted>
  <dcterms:created xsi:type="dcterms:W3CDTF">2019-06-03T01:41:00Z</dcterms:created>
  <dcterms:modified xsi:type="dcterms:W3CDTF">2024-05-20T10:11:00Z</dcterms:modified>
</cp:coreProperties>
</file>